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AAB" w:rsidRDefault="00981AAB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AAB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bat.Document.DC" ShapeID="_x0000_i1025" DrawAspect="Content" ObjectID="_1758713192" r:id="rId9"/>
        </w:object>
      </w:r>
    </w:p>
    <w:p w:rsidR="00981AAB" w:rsidRDefault="00981AAB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044" w:rsidRDefault="002B5044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044" w:rsidRDefault="002B5044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044" w:rsidRDefault="002B5044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044" w:rsidRDefault="002B5044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044" w:rsidRDefault="002B5044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044" w:rsidRDefault="002B5044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044" w:rsidRDefault="002B5044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859" w:rsidRDefault="002A5859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2A5859" w:rsidRDefault="002A5859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859" w:rsidRDefault="002A5859" w:rsidP="002A5859">
      <w:pPr>
        <w:tabs>
          <w:tab w:val="left" w:pos="172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Аналитическая часть. Общие сведения об образовательной организации………………………………………………………………………2-4</w:t>
      </w:r>
    </w:p>
    <w:p w:rsidR="002A5859" w:rsidRDefault="002A5859" w:rsidP="002A5859">
      <w:pPr>
        <w:tabs>
          <w:tab w:val="left" w:pos="1725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Правоустанавливающие документы ДОУ……………………………………4-6</w:t>
      </w:r>
    </w:p>
    <w:p w:rsidR="002A5859" w:rsidRDefault="002A5859" w:rsidP="002A5859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 Информация о документации ДОУ по трудовым отношениям…………….6-7</w:t>
      </w:r>
    </w:p>
    <w:p w:rsidR="002A5859" w:rsidRDefault="002A5859" w:rsidP="002A5859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Общие сведения об образовательной деятельности…………………………7-8</w:t>
      </w:r>
    </w:p>
    <w:p w:rsidR="002A5859" w:rsidRDefault="002A5859" w:rsidP="002A58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Система управления дошкольной организацией…………………………...8-10</w:t>
      </w:r>
    </w:p>
    <w:p w:rsidR="002A5859" w:rsidRDefault="002A5859" w:rsidP="002A58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Содержание и качество подготовки воспитанников……………………...10-14</w:t>
      </w:r>
    </w:p>
    <w:p w:rsidR="002A5859" w:rsidRDefault="002A5859" w:rsidP="002A585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 Реализация годовых задач…………………………………………………15-16</w:t>
      </w:r>
    </w:p>
    <w:p w:rsidR="002A5859" w:rsidRDefault="002A5859" w:rsidP="002A5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Кадровое обеспечение……………………………………………………...16-18</w:t>
      </w:r>
    </w:p>
    <w:p w:rsidR="002A5859" w:rsidRDefault="002A5859" w:rsidP="002A5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Контингент воспитанников…………………………………………………….18</w:t>
      </w:r>
    </w:p>
    <w:p w:rsidR="002A5859" w:rsidRDefault="002A5859" w:rsidP="002A58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hAnsi="Times New Roman" w:cs="Times New Roman"/>
          <w:sz w:val="28"/>
          <w:szCs w:val="28"/>
        </w:rPr>
        <w:t>Результаты деятельности учреждения……………………………………18-19</w:t>
      </w:r>
    </w:p>
    <w:p w:rsidR="002A5859" w:rsidRDefault="002A5859" w:rsidP="002A5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Взаимодействие с родителями…………………………………………….19-23</w:t>
      </w:r>
    </w:p>
    <w:p w:rsidR="002A5859" w:rsidRDefault="002A5859" w:rsidP="002A58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>
        <w:rPr>
          <w:rFonts w:ascii="Times New Roman" w:hAnsi="Times New Roman" w:cs="Times New Roman"/>
          <w:sz w:val="28"/>
          <w:szCs w:val="28"/>
        </w:rPr>
        <w:t>Взаимодействие с социумом………………………………………………..23</w:t>
      </w:r>
    </w:p>
    <w:p w:rsidR="002A5859" w:rsidRDefault="002A5859" w:rsidP="002A58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Содержание и качество подготовки воспитанников…………………….23-24</w:t>
      </w:r>
    </w:p>
    <w:p w:rsidR="002A5859" w:rsidRDefault="002A5859" w:rsidP="002A58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Анализ    физкультурно-оздоровительной работы………………………..24-25</w:t>
      </w:r>
    </w:p>
    <w:p w:rsidR="002A5859" w:rsidRDefault="002A5859" w:rsidP="002A5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>
        <w:rPr>
          <w:rFonts w:ascii="Times New Roman" w:hAnsi="Times New Roman" w:cs="Times New Roman"/>
          <w:sz w:val="28"/>
          <w:szCs w:val="28"/>
        </w:rPr>
        <w:t>Оценка учебно-методического обеспечения и библиотечно-информационного обеспечения……………………………………………… 25-26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16.</w:t>
      </w:r>
      <w:r>
        <w:rPr>
          <w:rFonts w:ascii="Times New Roman" w:hAnsi="Times New Roman" w:cs="Times New Roman"/>
          <w:sz w:val="28"/>
          <w:szCs w:val="28"/>
        </w:rPr>
        <w:t xml:space="preserve"> Функционирование и оценка  внутренней системы оценки качества образования………………………………………………………………………26</w:t>
      </w:r>
    </w:p>
    <w:p w:rsidR="002A5859" w:rsidRDefault="002A5859" w:rsidP="002A58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17.Оценка качества медицинского обеспечения…………………………………27</w:t>
      </w:r>
    </w:p>
    <w:p w:rsidR="002A5859" w:rsidRDefault="002A5859" w:rsidP="002A58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Качество и организация питания…………………………………………27-28</w:t>
      </w:r>
    </w:p>
    <w:p w:rsidR="002A5859" w:rsidRDefault="002A5859" w:rsidP="002A58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19.Материально-техническая база…………………………………………….28-29</w:t>
      </w:r>
    </w:p>
    <w:p w:rsidR="002A5859" w:rsidRDefault="002A5859" w:rsidP="002A5859">
      <w:pPr>
        <w:tabs>
          <w:tab w:val="left" w:pos="210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Оценка деятельности ДОУ по противопожарной и антитеррористической  защищенности………………………………………………………………………29</w:t>
      </w:r>
    </w:p>
    <w:p w:rsidR="002A5859" w:rsidRDefault="002A5859" w:rsidP="002A5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30.Результаты анализа показателей деятельности……………………………30-31</w:t>
      </w:r>
    </w:p>
    <w:p w:rsidR="002A5859" w:rsidRDefault="002A5859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A5859" w:rsidRDefault="002A5859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A5859" w:rsidRDefault="002A5859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A5859" w:rsidRDefault="002A5859" w:rsidP="002A5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A5859" w:rsidRDefault="002A5859" w:rsidP="002A585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A5859" w:rsidRDefault="002A5859" w:rsidP="002A585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A5859" w:rsidRDefault="002A5859" w:rsidP="002A585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A5859" w:rsidRDefault="002A5859" w:rsidP="002A58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Аналитическая часть</w:t>
      </w:r>
    </w:p>
    <w:p w:rsidR="002A5859" w:rsidRDefault="002A5859" w:rsidP="002A58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 Общие сведения об образовательной организации</w:t>
      </w:r>
    </w:p>
    <w:p w:rsidR="002A5859" w:rsidRDefault="002A5859" w:rsidP="002A58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Наименование образовательной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бюджетное дошкольное образовательное учреждение «Детский сад № 8 «Сказка» г. Аргун».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Тип учреждения:</w:t>
      </w:r>
      <w:r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учреждение.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Организационно-правовая форма: </w:t>
      </w: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учреждение.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Лицензия для осуществления образовательной деятельности: </w:t>
      </w:r>
      <w:r>
        <w:rPr>
          <w:rFonts w:ascii="Times New Roman" w:hAnsi="Times New Roman" w:cs="Times New Roman"/>
          <w:sz w:val="28"/>
          <w:szCs w:val="28"/>
        </w:rPr>
        <w:t>серии 20 Л О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0000377.от 30 июня  2015г. 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Юридический адрес: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366 310,Чеченская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Аргун, ул. Кадырова, 105.</w:t>
      </w:r>
    </w:p>
    <w:p w:rsidR="002A5859" w:rsidRDefault="002A5859" w:rsidP="002A58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Фактический адрес: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366 310,Чеченская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Аргун, ул. Кадырова, 105.</w:t>
      </w:r>
    </w:p>
    <w:p w:rsidR="002A5859" w:rsidRDefault="002A5859" w:rsidP="002A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Хамидова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Салмановна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A5859" w:rsidRDefault="002A5859" w:rsidP="002A58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Учредитель:   </w:t>
      </w:r>
      <w:r>
        <w:rPr>
          <w:rFonts w:ascii="Times New Roman" w:hAnsi="Times New Roman" w:cs="Times New Roman"/>
          <w:sz w:val="28"/>
          <w:szCs w:val="28"/>
        </w:rPr>
        <w:t>МУ «УДУ г. Аргун».</w:t>
      </w:r>
    </w:p>
    <w:p w:rsidR="002A5859" w:rsidRDefault="002A5859" w:rsidP="002A585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Адрес электронной почты:  </w:t>
      </w:r>
      <w:hyperlink r:id="rId10" w:history="1">
        <w:r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doo</w:t>
        </w:r>
        <w:r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.s</w:t>
        </w:r>
        <w:r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kazka</w:t>
        </w:r>
        <w:r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@mail.ru</w:t>
        </w:r>
      </w:hyperlink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2A5859" w:rsidRDefault="002A5859" w:rsidP="002A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Адрес сайта в сети интернет: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Skazkaargun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5859" w:rsidRDefault="002A5859" w:rsidP="002A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Функционирует:</w:t>
      </w:r>
      <w:r>
        <w:rPr>
          <w:rFonts w:ascii="Times New Roman" w:hAnsi="Times New Roman" w:cs="Times New Roman"/>
          <w:sz w:val="28"/>
          <w:szCs w:val="28"/>
        </w:rPr>
        <w:t xml:space="preserve"> с 14.02.2014 г.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Режим работы МБДОУ «Детский сад № 8 «Сказка» г. Аргун»: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пятидневная рабочая неделя с выходными днями в субботу и воскресенье, с 12-часовым пребыванием воспитанников в детском саду  с 7.00. до 19.00.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Проектная наполняемость:</w:t>
      </w:r>
      <w:r>
        <w:rPr>
          <w:rFonts w:ascii="Times New Roman" w:hAnsi="Times New Roman" w:cs="Times New Roman"/>
          <w:sz w:val="28"/>
          <w:szCs w:val="28"/>
        </w:rPr>
        <w:t xml:space="preserve">   на 240 мест.</w:t>
      </w:r>
    </w:p>
    <w:p w:rsidR="002A5859" w:rsidRDefault="002A5859" w:rsidP="002A58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Площадь территории  ДОУ составляет: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9555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Общая площадь здания: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1781,35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Количество работающих физических лиц</w:t>
      </w:r>
      <w:r>
        <w:rPr>
          <w:rFonts w:ascii="Times New Roman" w:hAnsi="Times New Roman"/>
          <w:sz w:val="28"/>
          <w:szCs w:val="28"/>
        </w:rPr>
        <w:t>:  104  человек.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3"/>
        </w:rPr>
        <w:t xml:space="preserve">Настоящий отчет подготовлен по результатам проведения </w:t>
      </w:r>
      <w:proofErr w:type="spellStart"/>
      <w:r>
        <w:rPr>
          <w:rFonts w:ascii="Times New Roman" w:hAnsi="Times New Roman" w:cs="Times New Roman"/>
          <w:sz w:val="28"/>
          <w:szCs w:val="23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3"/>
        </w:rPr>
        <w:t xml:space="preserve">, согласно требованиям федерального законодательства, которое обязывает образовательные организации ежегодно осуществлять процедуру </w:t>
      </w:r>
      <w:proofErr w:type="spellStart"/>
      <w:r>
        <w:rPr>
          <w:rFonts w:ascii="Times New Roman" w:hAnsi="Times New Roman" w:cs="Times New Roman"/>
          <w:sz w:val="28"/>
          <w:szCs w:val="23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3"/>
        </w:rPr>
        <w:t xml:space="preserve"> и размещать соответствующий отчет на сайте организации (статья 28 Федерального закона от 29 декабря 2012 г. № 273-ФЗ «Об образовании в Российской Федерации (с изменениями и дополнениями).</w:t>
      </w:r>
      <w:proofErr w:type="gramEnd"/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Самобследование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проводилось в соответствии с требованиями: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Приказа Министерства образования и науки РФ от 14 июня 2013 г. № 462 «Об утверждении Порядка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организацией» от 10 декабря 2013 г.;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Приказа № 1324 «Об утверждении показателей деятельности образовательной организации, подлежащей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Сроки, форма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состав лиц, привлекаемых для его проведения был определен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приказа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26.02.2022 г., № 63-од «О проведении процедуры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итогам 2021 года». 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Постановления Правительства Российской Федерации от 05.08.2013 г. № 662 «Об осуществлении мониторинга системы образования».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деятельности                                                                                                                                                                                                                                                                                  детского сада - осуществление образовательной деятельности по реализации образовательных программ дошкольного образования. 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Система управления организации осуществляется в соответствии с действующим законодательством и уставом ДОУ.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детским садом строится на принципах единоначалия и коллегиальности. Коллегиальными органами управления являются: педагогический совет, общее собрание трудового коллектива. Единоличным исполнительным органом является руководитель - заведующий.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управления, действующие в детском саду.</w:t>
      </w:r>
    </w:p>
    <w:p w:rsidR="002A5859" w:rsidRDefault="002A5859" w:rsidP="002A5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  <w:insideH w:val="single" w:sz="8" w:space="0" w:color="000080"/>
          <w:insideV w:val="single" w:sz="8" w:space="0" w:color="000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4"/>
        <w:gridCol w:w="7691"/>
      </w:tblGrid>
      <w:tr w:rsidR="002A5859" w:rsidTr="002A5859">
        <w:trPr>
          <w:trHeight w:val="726"/>
          <w:jc w:val="center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A5859" w:rsidRDefault="002A585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3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A5859" w:rsidRDefault="002A585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2A5859" w:rsidTr="002A5859">
        <w:trPr>
          <w:jc w:val="center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A5859" w:rsidRDefault="002A58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3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A5859" w:rsidRDefault="002A58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садом.</w:t>
            </w:r>
          </w:p>
        </w:tc>
      </w:tr>
      <w:tr w:rsidR="002A5859" w:rsidTr="002A5859">
        <w:trPr>
          <w:jc w:val="center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A5859" w:rsidRDefault="002A58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3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A5859" w:rsidRDefault="002A58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2A5859" w:rsidRDefault="002A58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развития образовательных услуг;</w:t>
            </w:r>
          </w:p>
          <w:p w:rsidR="002A5859" w:rsidRDefault="002A58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регламентации образовательных отношений;</w:t>
            </w:r>
          </w:p>
          <w:p w:rsidR="002A5859" w:rsidRDefault="002A58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разработки образовательных программ;</w:t>
            </w:r>
          </w:p>
          <w:p w:rsidR="002A5859" w:rsidRDefault="002A58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выбора учебников, учебных пособий, средств обучения и воспитания;</w:t>
            </w:r>
          </w:p>
          <w:p w:rsidR="002A5859" w:rsidRDefault="002A58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материально-технического обеспечения образовательного процесса;</w:t>
            </w:r>
          </w:p>
          <w:p w:rsidR="002A5859" w:rsidRDefault="002A58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аттестации, повышении квалификации педагогических работников;</w:t>
            </w:r>
          </w:p>
          <w:p w:rsidR="002A5859" w:rsidRDefault="002A58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координации деятельности методических объединений.</w:t>
            </w:r>
          </w:p>
        </w:tc>
      </w:tr>
      <w:tr w:rsidR="002A5859" w:rsidTr="002A5859">
        <w:trPr>
          <w:jc w:val="center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A5859" w:rsidRDefault="002A58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собрание трудового коллектива </w:t>
            </w:r>
          </w:p>
        </w:tc>
        <w:tc>
          <w:tcPr>
            <w:tcW w:w="3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A5859" w:rsidRDefault="002A58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A5859" w:rsidRDefault="002A58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A5859" w:rsidRDefault="002A58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принимать локальные акты, которые регламентируют деятельность образовательной организации и связаны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правами и обязанностями работников;</w:t>
            </w:r>
          </w:p>
          <w:p w:rsidR="002A5859" w:rsidRDefault="002A58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разрешать конфликтные ситуации между работниками и администрацией образовательной организации;</w:t>
            </w:r>
          </w:p>
          <w:p w:rsidR="002A5859" w:rsidRDefault="002A58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</w:tr>
    </w:tbl>
    <w:p w:rsidR="002A5859" w:rsidRDefault="002A5859" w:rsidP="002A5859">
      <w:pPr>
        <w:spacing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Структура и система управления соответствуют специфике деятельности детского сада.</w:t>
      </w:r>
    </w:p>
    <w:p w:rsidR="002A5859" w:rsidRDefault="002A5859" w:rsidP="002A5859">
      <w:pPr>
        <w:spacing w:line="254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Режим работы ДОУ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неделя - пятидневная, с понедельника по пятницу. </w:t>
      </w:r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Длительность пребывания детей в группах - 12 часов. </w:t>
      </w:r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групп - с 7:00 до 19:00.</w:t>
      </w:r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sz w:val="28"/>
          <w:szCs w:val="28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Правоустанавливающие документы ДОУ.</w:t>
      </w:r>
    </w:p>
    <w:p w:rsidR="002A5859" w:rsidRDefault="002A5859" w:rsidP="002A5859">
      <w:pPr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осуществляет свою деятельность в соответствии c:</w:t>
      </w:r>
    </w:p>
    <w:p w:rsidR="002A5859" w:rsidRDefault="002A5859" w:rsidP="002A5859">
      <w:pPr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Законом РФ «Об образовании в Российской Федерации» от 29.12.2012г, № 273-ФЗ; Федеральным законом «Об основных гарантиях прав ребёнка Российской Федерации»; </w:t>
      </w:r>
    </w:p>
    <w:p w:rsidR="002A5859" w:rsidRDefault="002A5859" w:rsidP="002A5859">
      <w:pPr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Конвенцией ООН о правах ребёнка; </w:t>
      </w:r>
    </w:p>
    <w:p w:rsidR="002A5859" w:rsidRDefault="002A5859" w:rsidP="002A5859">
      <w:pPr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Приказа Министерства образования и науки Российской Федерации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России) от 17 октября 2013 г. N 1155 г. "Об утверждении федерального государственного образовательного стандарта дошкольного образования; </w:t>
      </w:r>
    </w:p>
    <w:p w:rsidR="002A5859" w:rsidRDefault="002A5859" w:rsidP="002A5859">
      <w:pPr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30.08.2013г. № 1014;</w:t>
      </w:r>
    </w:p>
    <w:p w:rsidR="002A5859" w:rsidRDefault="002A5859" w:rsidP="002A5859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Постановление Главного государственного санитарного врача РФ от 28.09.2020 г. № 28  «Об утверждении санитарных правил СанПиН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A5859" w:rsidRDefault="002A5859" w:rsidP="002A5859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Постановление Главного государственного санитарного врача РФ от 27.10.2020г. №32 «Об утверждении санитарно-эпидемиологических правил и норм  СанПиН 2.3/2.4.3590-20 Санитарно-эпидемиологические требования к организации общественного питания населения»;</w:t>
      </w:r>
    </w:p>
    <w:p w:rsidR="002A5859" w:rsidRDefault="002A5859" w:rsidP="002A5859">
      <w:pPr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-Устав ДОУ от 31.01.2014г, лицензия на осуществление образовательной деятельности  от 30 июня  2015г. серии 20 Л О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0000377, выданная Министерством образования и науки Чеченской Республики, на срок бессрочно.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локальных актов ДОУ в  части содержания образования, организации образовательного процесса: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положение об общем собрании трудового коллектива  ДОУ;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-положение о системе оплаты труда работников ДОУ;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-положение об общем родительском собрании  ДОУ;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-положение о проведении аттестации педагогических работников на соответствие занимаемой должности  ДОУ;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-положение о порядке комплектования воспитанниками  ДОУ;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-положение о правилах внутреннего распорядка для воспитанников и их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родителей (законных представителей) ДОУ;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-положение о конфликтной комиссии  ДОУ;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-положение о распределении стимулирующей части фонда оплаты труда;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-положение о педагогическом совете ДОУ;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-положение о родительском комитете;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-положение о порядке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ДОУ;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-положение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 ДОУ;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-положение о персональных данных работников;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-положение о совместном комитете (комиссии) по охране труда  ДОУ.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связи с введением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разработаны следующие локальные акты: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положение об аттестации  на соответствие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профстандартам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 о порядке разработки должностной инструкции;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положение о системе  оценки деятельности  педагогических работников  в соответствии 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профстандартом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должностные инструкции.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введением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внесены изменения в следующие локальные акты в соответствии с законодательством: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штатное расписание;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коллективный договор;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 о правилах внутреннего трудового распорядка;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Внутренняя документация: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целью определения качества и эффективности образовательной деятельности,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 доступности и открытости информации о деятельности ДОУ в  2022 календарном году, на основании приказа Министерства образования и науки Российской Федерации от 14.06.13г № 462 «Об утверждении Порядка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организации»,  в соответствии с приказом Министерства образования и науки Российской Федерации от 10.12.2013 г №1324 «Об утверждении образовательной деятельности организации, подлежащей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приказом ДОУ от 01.02.2023г., № 67-од «О проведении процедуры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итогам 2022 года»,  а также для определения дальнейших перспектив развития ДОУ проведена процедура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Целью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является обеспечение доступности и открытости информации о деятельности ДОУ.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проводилась оценка: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образовательной деятельности;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системы управления организации;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содержания и качества воспитания, обучения и развития воспитанников;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организации образовательного процесса;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качества кадрового, учебно-методического обеспечения;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материально-технической базы.</w:t>
      </w:r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Информация о документации ДОУ по образовательной деятельности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в  ДОУ осуществлялась в соответствии с основной образовательной программой, режимом дня, расписанием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организованной образовательной деятельности, системой оздоровительных мероприятий, включающих режим двигательной активности дошкольников и систему закаливания.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указанной цели ДОУ осуществляет основные виды деятельности: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основной образовательной программы дошкольного образования,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-реализация адаптированной программы для детей с ограниченными возможностями здоровья;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присмотра и ухода за воспитанниками.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виды деятельности (в соответствии с учредительными документами):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хозяйственной деятельности.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велась работа по реализации Программы развития на 2022-2026 гг.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всего года проводилась работа по реализации основной образовательной программы, на основании которой составлены и реализованы: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план, (устанавливающий перечень образовательных областей и объем учебного времени, отводимого на проведение организованной образовательной деятельности);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годовой календарный учебный график (регламентирующий сроки организации учебного процесса с воспитанниками в 2022 году);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годовой план (определяющий задачи работы на год: вторая половина 2021-2022 учебного года,  первая половина 2022 - 2023 учебного года);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рабочие программы (планы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-образовательной работы) педагогов ДОУ, утвержденные приказом заведующего (соответствующие основной образовательной программе дошкольного образования);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-инструкции по охране жизни и здоровья детей.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859" w:rsidRDefault="002A5859" w:rsidP="002A5859">
      <w:pPr>
        <w:spacing w:line="254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Информация о документации ДОУ по трудовым отношениям.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сотрудниках ДОУ, устроившихся и уволившихся в 2022 году, фиксировались в следующей документации: книге учета личного состава, в электронной базе (форма-СЗВ-ТД).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году в образовательное  учреждение: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принято - 42;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уволено -41.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Всего работающих на 31.12.2022г.- 104 человек.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Находились в отпуске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 -21;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ребенком до 1,5 лет - 4;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сохранения заработной платы - 6.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вновь пришедших сотрудников оформлены личные дела. У каждого сотрудника имеется соответствующая запись в трудовой книжке.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регулирования трудовых отношений между работодателем и работниками, заведующим издавались приказы по кадровому составу. Со всеми сотрудниками заключен эффективный контракт.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Защита социально - трудовых прав и профессиональных интересов работников ДОУ  осуществлялась на основании Коллективного договора на 2020-2023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03.08.2020г.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создания условий для эффективной работы коллектива, трудовые отношения строились на основании Правил внутреннего трудового распорядка, утвержденных заведующим 03.08.2020г.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основной образовательной программы дошкольного образования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осуществлялась персоналом ДОУ в соответствии с утвержденным штатным расписанием, что обеспечило нормальные условия для всестороннего развития и воспитания детей.  Гарантией качественной работы сотрудников в условиях реализации ФГОС ДО стали разработанные и утвержденные должностные инструкции для всех категорий работников, с которыми все ознакомлены под роспись. Вновь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поступившие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работу - 42 человека ознакомились с должностными инструкциями в день приема на работу, о чем имеется соответствующая роспись каждого сотрудника.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всеми работниками, вновь поступившими на работу,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A5859" w:rsidRDefault="002A5859" w:rsidP="002A5859">
      <w:pPr>
        <w:spacing w:after="0" w:line="254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законодательством, требованиями ГОСТ 12.0.004-90 проведен инструктаж по охране труда, о чем в «Журнале проведения инструктажа» занесены соответствующие записи.</w:t>
      </w:r>
      <w:r>
        <w:t xml:space="preserve">     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</w:t>
      </w: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Общие сведения об образовательной деятельности.</w:t>
      </w: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деятельность в ДОУ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по программе «От рождения до школы» под редакцией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Васильевой. 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ДОУ: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4.1. Стратегические задачи ДОУ.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охрана жизни и здоровья воспитанников;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поддержка разнообразия детства, сохранение уникальности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детства как важного этапа в общем развитии человека;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личностно-развивающий и гуманистический характер взаимодействия  родителей (законных представителей), педагогических работников и детей;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инициативы детей в различных видах деятельности;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сотрудничество ДОУ с семьей;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социокультурным нормам, традициям семьи, общества и государства;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возрастная адекватность дошкольного образования (соответствие условий, требований,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методов возрасту и особенностям развития).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 ДОУ функционирует в соответствии с действующим законодательством Российской Федерации.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V. Система управления дошкольной организацией.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5.1. Характеристика системы управления ДОУ.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Единоличным исполнительным органом ДОУ является заведующий, к компетенции которого относится осуществление текущего руководства его деятельностью, в том числе: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осуществления в соответствии с требованиями нормативных правовых актов образовательной и иной деятельности ДОУ;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обеспечения прав участников образовательного процесса ДОУ;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разработки и принятие локальных нормативных актов, индивидуальных распорядительных актов;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и контроль работы административно-управленческого персонала;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установление штатного расписания ДОУ;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распределение учебной нагрузки,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утверждение графиков работы и расписания занятий;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утверждение должностных инструкций;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представление отчета по итогам финансового и учебного года общественности и ДОУ;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утверждение приказов и распоряжений, обязательных для всех работников и воспитанников ДОУ;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установление должностных окладов (ставок заработной платы) работникам ДОУ в пределах финансовых средств и с учётом ограничений, установленных федеральными и местными нормативами;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иных вопросов, которые не составляют исключительную компетенцию коллегиальных органов управления ДОУ, определенную Уставом ДОУ.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5.2. Структура управления, включая коллегиальные органы управления 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Органами коллегиального управления ДОУ являются: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собрание  трудового коллектива ДОУ; 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педагогический совет.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собрание  трудового коллектива ДОУ является постоянно действующим высшим органом коллегиального управления.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общем собрании трудового коллектива  участвуют все работники, работающие в ДОУ по основному месту работы.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Собрание созывается по мере надобности, но не реже четырех раз в год. Педагогический совет ДОУ является постоянно действующим органом коллегиального управления, осуществляющим общее руководство образовательным процессом.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педагогический совет входят все педагогические работники, осуществляющие педагогическую деятельность в ДОУ на основании трудовых и гражданско-правовых договоров. Педагогический совет действует бессрочно. Совет собирается по мере надобности, но не реже четырех раз в год.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ДОУ по инициативе родителей создан  представительный орган - Родительский комитет, который действует на основании Положения.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Родительский комитет имеет право обсуждения вопросов жизни ДОУ и принятия решений в форме предложений. Эти предложения должны быть рассмотрены должностными лицами ДОУ с последующим сообщением о результатах рассмотрения.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коллективе создана атмосфера творческого сотрудничества. Стиль руководства - демократический, но он может меняться в зависимости от конкретных субъектов руководства, а также от конкретной ситуации.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Реализуя функцию планирования, администрация ДОУ непрерывно устанавливает и конкретизирует цели самой организации и структурных подразделений, определяет средства их достижения, сроки, последовательность их реализации, распределяет ресурсы.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ДОУ стремится к тому, чтобы воздействие приводило к эффективному взаимодействию всех участников образовательных отношений.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Планирование и анализ образовательной деятельности осуществляется на основе локальных актов ДОУ, регламентирующих организацию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результате построения такой модели управленческой деятельности в коллективе присутствуют: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творчество педагогов;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инициатива всех сотрудников;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желание сделать жизнь воспитанников интересной и содержательной;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 в полной мере удовлетворить запросы родителей (законных представителей) в воспитании детей.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приоритетами развития системы управления ДОУ являются учет запросов и ожиданий потребителей, демократизация и усиление роли работников в управлении ДОУ.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5.3. Эффективность управления ДОУ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 ДОУ создана определенная система внутреннего контроля в соответствии с Законом РФ «Об образовании», Уставом  ДОУ.  В ДОУ проводятся плановые или оперативные проверки (тематический, оперативный контроль, мониторинги) результаты которых обсуждаются, анализируются на совещаниях и педсоветах, так в 2021   году были проведены плановые мероприятия разного вида и составлены справки, приняты необходимые управленческие решения. Соблюдаются требования по ведению документации. Контроль направлен на совершенствование деятельности коллектива и достижение высоких результатов. В работе с коллективом внедряются инновационные методы и технологии управления.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инновационной деятельности, что позволяет эффективно организовывать образовательное пространство ДОУ.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Содержание и качество подготовки воспитанников.</w:t>
      </w: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6.1. Основные образовательные программы дошкольного образования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коллектив ДОУ работает по программе «От рождения до школы» под редакцией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Васильевой.  Кроме основной программы педагоги и воспитатели используют в своей работе парциальные программы: «Мой край родной», З.В.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«Физическая культура в детском саду» Л.И.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Пензулаевой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Программы соответствуют принципу развивающего образования, целью которого является развитие ребенка, принципы научной обоснованности и практической преемственности, соответствуют критериям полноты, необходимости и достаточности, обеспечивают единство воспитательных, развивающих, обучающих целей и задач, основываются на комплексно - тематическом принципе построения образовательного процесса, построены с учетом принципа интеграции образовательных областей.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ДОУ составлены адаптированные  образовательные  программы (АОП) для детей с НОДА, ЗПР.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Учебный процесс в ДОУ построен с учетом возрастных и индивидуальных особенностей воспитанников по основным направлениям развития детей - физическому, социально-коммуникативному, познавательному, речевому и художественно-эстетическому. Образовательный процесс реализуется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 В соответствии с индивидуальными особенностями и образовательными потребностями ребенка проводится обучение согласно индивидуальной траектории развития для детей. Образовательный процесс реализуется через совместную деятельность детей и взрослых (организованная  образовательная деятельность и образовательная деятельность в режимных моментах) и самостоятельную деятельность детей.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образовательного процесса реализуется на основе рабочих программ педагогов.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работе ДОУ используются следующие педагогические технологии: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проблемное обучение,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технологии,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проектная деятельность,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коллективное обучение,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2022  году педагоги ДОУ проводили активную работу по обмену и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распространению своего педагогического опыта. 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6.2.Особенности осуществления мониторинга в ДОУ</w:t>
      </w:r>
    </w:p>
    <w:p w:rsidR="002A5859" w:rsidRDefault="002A5859" w:rsidP="002A58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Оценивание качества образовательной деятельности, осуществляемой МБДОУ «Детский сад № 8 «Сказка» г. Аргун» по ООП ДО, представляет собой важную составную часть данной образовательной деятельности, направленную на ее усовершенствование.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Концептуальной основой такой оценки определяются требования Федерального закона «Об образовании в Российской Федерации», а также Федеральным государственным образовательным стандартом дошкольного образования, в котором определены государственные гарантии качества образования, рекомендациями 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протокол от 20 мая 2015 г. № 2/15.</w:t>
      </w:r>
      <w:proofErr w:type="gramEnd"/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Оценивание качества, т. е. оценивание соответствия образовательной деятельности реализуемой ДОУ, заданным требованиям Федеральным государственным образовательным стандартом дошкольного образования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первую очередь на оценивание созданных в ДОУ условий в процессе образовательной деятельности.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Система оценивания образовательной деятельности, предусмотренная ООП ОП ДО, предполагает оценивание качества условий образовательной деятельности, обеспечиваемых ДОУ, включая психолого-педагогические, кадровые, материально-технические, финансовые, информационно-методические, управление ДОУ и т. д.</w:t>
      </w:r>
      <w:proofErr w:type="gramEnd"/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ООП ОП ДО предусмотрена система мониторинга динамики развития детей, динамики их образовательных достижений, основанная на методе наблюдения и включающая:</w:t>
      </w:r>
      <w:proofErr w:type="gramEnd"/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детские портфолио, фиксирующие достижения ребенка в ходе образовательной деятельности.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ООП 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предусмотрено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оценки индивидуального развития детей. Такая оценка производится педагогическим коллективом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педагогической диагностики (мониторинга) предусмотрено использовать исключительно для решения следующих образовательных задач: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развития),  оптимизации работы с группой детей.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образовательного процесса определен как система организации сбора, хранения, обработки и распространения информации о деятельности педагогической системы, для непрерывного слежения за ее состоянием и прогнозирования развития. Мониторинг в отличие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диагностики имеет более широкий спектр возможностей благодаря своей регулярности, строгой направленности на решение задач управления и высокой технологичности.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позволяет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обнаружить эффективность реализуемой образовательной деятельности и всегда ориентирован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цели этой деятельности. Система мониторинга подразумевает, помимо ожидаемых результатов, обнаружение и неожиданных эффектов, и прогнозирование проблематики в будущем.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предполагает: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постоянный сбор информации об объектах контроля, т. е. выполнение функции слежения;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изучение объекта по одним и тем же критериям с целью выявления динамики изменений;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компактность, минимальность измерительных процедур и их включенность в педагогический процесс.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результаты качества освоения ООП  МБДОУ «Детский сад №8 «Сказка» г. Аргун» на окончание 2021-2022 учебного года выглядят следующим образом: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Познавательное развитие: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- 1, 9%, средний - 30,4 %, низкий - 67,7%.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Речевое развитие: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- 3,2 %, средний- 27,5 %, низкий- 69,3%.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- 3,7%, средний -36,2%, низкий- 60,1%.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- 0,9%, средний - 33,6%, низкий- 65,5%.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Физическое развитие: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- 0,5%, средний - 46,6%, низкий- 52,9%.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освоения ООП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соответствуют требованиям ФГОС. Для детей, имеющих трудности в усвоении программы оказывается педагогическое сопровождение.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педагогического наблюдения выпускники ДОУ имеют следующие уровни готовности к обучению в школе: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- 100% выпускников ДОУ освоили образовательную программу  дошкольного образования  на высоком и среднем уровне;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выпускники ДОУ имеют следующий уровень готовности к обучению в школе: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уровень развития школьной зрелости: 19% - высокий уровень, 65% - средний, 15% - низкий.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режимные моменты соблюдаются, организован гибкий режим дня в период адаптации ребенка в детском саду.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859" w:rsidRDefault="002A5859" w:rsidP="002A5859">
      <w:pPr>
        <w:tabs>
          <w:tab w:val="left" w:pos="9638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6.3. Дополнительные образовательные программы.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образовательные услуги в МБДОУ «Детский сад № 8 «Сказка» г. Аргун» осуществляются по следующей  программе: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Духовно- нравственной, нравственно-патриотической и социально-гуманитарной  направленности под названием «Твори добро».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Данные услуги предоставляются с целью: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помощи родителям (законным представителям) в вопросах воспитания и развития детей;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организации присмотра и ухода за детьми дошкольного возраста;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творческого потенциала воспитанников.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дополнительном образовании задействовано 60 детей, что составляет 13,7% воспитанников.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6.4. Итоги адаптации  детей младших групп</w:t>
      </w: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u w:val="single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детей в ДОУ осуществлялся  с 01.08.2022 г.  по  30.09.2022 г.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ДОУ было принято  - 80 детей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Степени адаптации детей в ДОУ</w:t>
      </w:r>
    </w:p>
    <w:tbl>
      <w:tblPr>
        <w:tblW w:w="9615" w:type="dxa"/>
        <w:tblInd w:w="132" w:type="dxa"/>
        <w:shd w:val="clear" w:color="auto" w:fill="FFFFFF"/>
        <w:tblLook w:val="04A0" w:firstRow="1" w:lastRow="0" w:firstColumn="1" w:lastColumn="0" w:noHBand="0" w:noVBand="1"/>
      </w:tblPr>
      <w:tblGrid>
        <w:gridCol w:w="2552"/>
        <w:gridCol w:w="1984"/>
        <w:gridCol w:w="1701"/>
        <w:gridCol w:w="1985"/>
        <w:gridCol w:w="1393"/>
      </w:tblGrid>
      <w:tr w:rsidR="002A5859" w:rsidTr="002A5859"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Группы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50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адаптации</w:t>
            </w:r>
          </w:p>
        </w:tc>
      </w:tr>
      <w:tr w:rsidR="002A5859" w:rsidTr="002A5859">
        <w:trPr>
          <w:trHeight w:val="5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Легкая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Тяжелая</w:t>
            </w:r>
          </w:p>
        </w:tc>
      </w:tr>
      <w:tr w:rsidR="002A5859" w:rsidTr="002A5859">
        <w:trPr>
          <w:trHeight w:val="520"/>
        </w:trPr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-</w:t>
            </w:r>
          </w:p>
        </w:tc>
      </w:tr>
      <w:tr w:rsidR="002A5859" w:rsidTr="002A5859">
        <w:trPr>
          <w:trHeight w:val="520"/>
        </w:trPr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С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мурфики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A5859" w:rsidTr="002A5859">
        <w:trPr>
          <w:trHeight w:val="520"/>
        </w:trPr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Пчелята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A5859" w:rsidTr="002A5859">
        <w:trPr>
          <w:trHeight w:val="520"/>
        </w:trPr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«Зайчики»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A5859" w:rsidTr="002A5859">
        <w:trPr>
          <w:trHeight w:val="520"/>
        </w:trPr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«Утята»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A5859" w:rsidTr="002A5859">
        <w:trPr>
          <w:trHeight w:val="520"/>
        </w:trPr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группам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A5859" w:rsidRDefault="002A5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поступлении в ДОУ все дети переживают адаптационный стресс. Дети раннего возраста эмоциональны и впечатлительны. Им свойственно быстро заряжаться как положительными, так и отрицательными эмоциями взрослых и сверстников, подражать их действиям. Стрессовое состояние ребенка вызвано расставанием с родителями, непривычной обстановкой, появлением незнакомых взрослых и большим количеством детей в группе.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снизить пребывание детей в стрессовом состоянии воспитателями        давались рекомендации воспитателям с целью развития у детей предметных действий, моторики, речи.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этапах велась и продолжает вестись активная просветительская работа по вопросам адаптации.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всего адаптационного периода велся ежедневный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 здоровья малышей, эмоциональным состоянием, аппетитом, сном ребенка (с этой целью на каждого ребенка заполнялся адаптационный лист).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Неполное пребывание ребенка в начальный период адаптации: на 2, 4 часа.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Проводились совместные прогулки.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разнообразных игр с речевым сопровождением: хороводы, марши, песенки,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стишки, «ладушки», «догонялки» и т.д. помогло детям легче пережить адаптационный стресс.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игры быстро вовлекали детей в свой ритм, переключали их с дружного плача на дружное хлопанье в ладоши и топанье ногами, объединяли детей, задавали положительный эмоциональный настрой. Благодаря совместным скоординированным усилиям адаптация детей в ДОУ прошла благополучно.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2A5859" w:rsidRDefault="002A5859" w:rsidP="002A5859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A5859" w:rsidRDefault="002A5859" w:rsidP="002A5859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A5859" w:rsidRDefault="002A5859" w:rsidP="002A5859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Реализация годовых задач.</w:t>
      </w: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 xml:space="preserve">Вся работа коллектива ДОУ в 2022 году велась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согласно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годового плана и его основных задач.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данных задач осуществлялось совместно со всеми субъектами образовательного процесса: педагогами, родителями (законными представителями), детьми.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Формы работы: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Традиционные: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тематические педсоветы;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семинары;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семинары-практикумы;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квалификации;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 педагогов над темами самообразования;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-открытые мероприятия и их анализ;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 конкурсах;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Инновационные: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портфолио педагогов»;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Мастер-классы;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проектная деятельность;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творческие конкурсы.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деятельности ДОУ за 2022 год тщательно проанализированы. План летней оздоровительной работы ДОУ на 2022 год реализован в полном  объеме. В целом основная образовательная  программа дошкольного образования ДОУ обеспечила достижение воспитанниками готовности к школе.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7.1. Состояние воспитательной работы.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ДОУ  воспитательная деятельность является ориентиром для каждого педагога, так как ДОУ мы рассматриваем как единую, целостную воспитательную систему. Основной ценностью воспитательной работы ДОУ   является  максимальное развитие личности каждого воспитанника с учетом его психофизиологических возможностей и формирование ее готовности к дальнейшему развитию и самостоятельности. 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воспитательной системы: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создание среды, способствующей индивидуализации условий обучения для каждого ребёнка;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предоставление ребёнку возможности выбора, как через планирование соответствующей деятельности, так и через организацию центров активности;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участие семьи;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максимальное сохранение и укрепление физического и психического здоровья в период дошкольного детства.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Воспитательная работа осуществляется непрерывно, с применением всех допустимых образовательных и воспитательных технологий. 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Главными технологиями эффективной реализации воспитательной системы являются: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личностно - ориентированное взаимодействие детей друг с другом, детей и взрослых, педагогов и родителей (законных представителей);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конструирование образовательного процесса осуществляется на основе модели субъект - субъектного взаимодействия педагога с детьми и их родителями (законными представителями);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реализация модели субъект - субъектного взаимодействия основана на способности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педагогический процесс на основе педагогической диагностики.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открытость педагогического процесса, сотрудничество педагогического коллектива ДОУ с родителями, другими дошкольными образовательными учреждениями.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организации воспитательной деятельности выбраны в зависимости от методики воспитательного воздействия: 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словесные формы (встречи, беседы, игры и т.п.); 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(экскурсии, конкурсы, занятия и т.п.); 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 формы (выставки художественного творчества, книжные выставки, презентации и т.п.).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воспитательной системой создает возможности, при которых воспитательный процесс становится эффективным и действенным. Объединяя усилия взрослых по установлению взаимопонимания и гармоничных отношений с детьми, стараемся выработать единство требований педагогов и родителей к вопросам воспитания.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7.2. Мероприятия, направленные на повышение эффективности воспитательного процесса  ДОУ.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консультации;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открытые мероприятия;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развлечения;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праздники;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мастер-классы;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конкурсы;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наглядная пропаганда.</w:t>
      </w:r>
    </w:p>
    <w:p w:rsidR="002A5859" w:rsidRDefault="002A5859" w:rsidP="002A5859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Образовательная нагрузка не превышала предельно допустимых норм, определенных </w:t>
      </w:r>
      <w:r>
        <w:rPr>
          <w:rFonts w:ascii="Times New Roman" w:eastAsia="Calibri" w:hAnsi="Times New Roman" w:cs="Times New Roman"/>
          <w:sz w:val="28"/>
          <w:szCs w:val="28"/>
        </w:rPr>
        <w:t>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2A5859" w:rsidRDefault="002A5859" w:rsidP="002A5859">
      <w:pPr>
        <w:tabs>
          <w:tab w:val="left" w:pos="2670"/>
        </w:tabs>
        <w:spacing w:after="0" w:line="254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VII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 Кадровое обеспечение.</w:t>
      </w:r>
    </w:p>
    <w:p w:rsidR="002A5859" w:rsidRDefault="002A5859" w:rsidP="002A5859">
      <w:pPr>
        <w:tabs>
          <w:tab w:val="left" w:pos="2670"/>
        </w:tabs>
        <w:spacing w:after="0" w:line="254" w:lineRule="auto"/>
        <w:jc w:val="both"/>
        <w:rPr>
          <w:rFonts w:ascii="Times New Roman" w:hAnsi="Times New Roman" w:cs="Times New Roman"/>
          <w:color w:val="FFFF00"/>
          <w:sz w:val="28"/>
          <w:szCs w:val="28"/>
          <w:u w:val="single"/>
        </w:rPr>
      </w:pPr>
    </w:p>
    <w:tbl>
      <w:tblPr>
        <w:tblW w:w="9885" w:type="dxa"/>
        <w:tblInd w:w="-116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665"/>
        <w:gridCol w:w="1417"/>
        <w:gridCol w:w="1843"/>
        <w:gridCol w:w="2126"/>
        <w:gridCol w:w="2834"/>
      </w:tblGrid>
      <w:tr w:rsidR="002A5859" w:rsidTr="002A5859">
        <w:trPr>
          <w:trHeight w:val="300"/>
        </w:trPr>
        <w:tc>
          <w:tcPr>
            <w:tcW w:w="16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кадры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педагогов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A5859" w:rsidRDefault="002A5859">
            <w:pPr>
              <w:spacing w:after="0"/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A5859" w:rsidTr="002A5859">
        <w:trPr>
          <w:trHeight w:val="700"/>
        </w:trPr>
        <w:tc>
          <w:tcPr>
            <w:tcW w:w="16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Высшее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педагогичес</w:t>
            </w:r>
            <w:proofErr w:type="spellEnd"/>
          </w:p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кое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A5859" w:rsidRDefault="002A585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Среднее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профессиональ</w:t>
            </w:r>
            <w:proofErr w:type="spellEnd"/>
          </w:p>
          <w:p w:rsidR="002A5859" w:rsidRDefault="002A5859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педагогическое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Аттестованы на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соответствие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 соответствие занимаемой должности</w:t>
            </w:r>
          </w:p>
        </w:tc>
      </w:tr>
      <w:tr w:rsidR="002A5859" w:rsidTr="002A5859"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18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2A5859" w:rsidTr="002A5859"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A5859" w:rsidTr="002A5859"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</w:tbl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Специалисты: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старший воспитатель - 1;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педагог-психолог - 1;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учитель-логопед - 1;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музыкальный руководитель - 1;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 дополнительного образования - 2;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-инструктор по ФИЗО  - 2. 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медицинских работников - 3;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-всего работников в ДОУ -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вакансии педагогических кадров (перечислить)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% укомплектованности штата педагогических работников -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88 %;</w:t>
      </w: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8.1.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Информация о возрастном составе педагогов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9887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2516"/>
        <w:gridCol w:w="2268"/>
        <w:gridCol w:w="2126"/>
        <w:gridCol w:w="2977"/>
      </w:tblGrid>
      <w:tr w:rsidR="002A5859" w:rsidTr="002A5859">
        <w:trPr>
          <w:trHeight w:val="198"/>
        </w:trPr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30- до 40 лет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40-50 лет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Свыше  50 лет</w:t>
            </w:r>
          </w:p>
        </w:tc>
      </w:tr>
      <w:tr w:rsidR="002A5859" w:rsidTr="002A5859"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8.2. Информация о стаже работы педагогов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</w:p>
    <w:tbl>
      <w:tblPr>
        <w:tblW w:w="9885" w:type="dxa"/>
        <w:tblInd w:w="-116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515"/>
        <w:gridCol w:w="2268"/>
        <w:gridCol w:w="2126"/>
        <w:gridCol w:w="2976"/>
      </w:tblGrid>
      <w:tr w:rsidR="002A5859" w:rsidTr="002A5859"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педагогов</w:t>
            </w:r>
          </w:p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 педагогическим стажем работы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</w:p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педагогов со стажем работы 5-10 лет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педагогов со стажем 10-25 лет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педагогов со стажем более 25 лет</w:t>
            </w:r>
          </w:p>
        </w:tc>
      </w:tr>
      <w:tr w:rsidR="002A5859" w:rsidTr="002A5859"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8.3. Информация о наличии квалификационной категории у педагогов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</w:p>
    <w:tbl>
      <w:tblPr>
        <w:tblW w:w="9915" w:type="dxa"/>
        <w:tblInd w:w="-150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815"/>
        <w:gridCol w:w="5100"/>
      </w:tblGrid>
      <w:tr w:rsidR="002A5859" w:rsidTr="002A5859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педагогов, имеющих 1 кв. категорию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педагогов, имеющих высшую  кв. категорию</w:t>
            </w:r>
          </w:p>
        </w:tc>
      </w:tr>
      <w:tr w:rsidR="002A5859" w:rsidTr="002A5859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ДОУ с 2020 года  введены  профессиональные стандарты.   В 2022 году 3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работника  прошли  аттестацию на  соответствие  занимаемой должности.   Составлен план-график, на основании которого организована переподготовка  и повышение квалификации персонала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профстандартами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Переподготовка   и повышение квалификации специалистов в ДОУ обеспечивается на базе ЧИПКРО и ЧГПУ.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2022 года курсы  повышения квалификации прошли 11  педагогических работников.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Составленный план прохождения аттестации педагогов и повышения квалификации полностью реализован.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ДОУ реализуется программа повышения профессионального уровня педагогических работников, которая рассчитана на 5 лет.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педагогического коллектива стабильный. </w:t>
      </w:r>
      <w:r>
        <w:rPr>
          <w:rFonts w:ascii="Times New Roman" w:hAnsi="Times New Roman" w:cs="Times New Roman"/>
          <w:sz w:val="28"/>
          <w:szCs w:val="28"/>
        </w:rPr>
        <w:t>Профессионально грамотный, с достаточным опытом работы.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Педагоги ДОУ организуют образовательный процесс на достаточном высоком уровне, проявляют творчество и педагогическое мастерство в проведении занятий, совместной деятельности.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кадрами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отчѐтном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году была направлена на развитие профессиональных компетенций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Профессиональным стандартом педагога, на повышение мастерства педагогической культуры и творческого потенциала. 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ДОУ в 2022-2023 учебном году  приняла  участие в муниципальном этапе Всероссийского конкурса «Воспитатель года - 2022», где она заняла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-место.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Кадровое обеспечение способствовало качественной реализации ООП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участвуют в проведении практических семинаров, совершенствуют свое мастерство через свою тему самообразования, планомерное обучение на курсах повышения квалификации. Стабильный кадровый состав педагогов обеспечивает систему работы ДОУ по реализации образовательной программы и результативность деятельности ДОУ.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2A5859" w:rsidRDefault="002A5859" w:rsidP="002A5859">
      <w:pPr>
        <w:shd w:val="clear" w:color="auto" w:fill="FFFFFF"/>
        <w:tabs>
          <w:tab w:val="left" w:pos="2580"/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IX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Контингент воспитанников.</w:t>
      </w:r>
    </w:p>
    <w:p w:rsidR="002A5859" w:rsidRDefault="002A5859" w:rsidP="002A5859">
      <w:pPr>
        <w:shd w:val="clear" w:color="auto" w:fill="FFFFFF"/>
        <w:tabs>
          <w:tab w:val="left" w:pos="2580"/>
          <w:tab w:val="center" w:pos="4819"/>
        </w:tabs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u w:val="single"/>
          <w:lang w:eastAsia="ru-RU"/>
        </w:rPr>
      </w:pP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Списочный состав  в 2022 году  составил 436  детей, всего групп - 17.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группы раннего возраста   - 3 (62 детей);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младшие группы -  3 (77 детей);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средние группы - 5 (135 детей);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старшие группы - 3 (81  детей);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подготовительные группы - 2 (53  детей);</w:t>
      </w:r>
    </w:p>
    <w:p w:rsidR="002A5859" w:rsidRDefault="002A5859" w:rsidP="002A5859">
      <w:pPr>
        <w:tabs>
          <w:tab w:val="left" w:pos="3420"/>
        </w:tabs>
        <w:spacing w:after="0" w:line="254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 группа кратковременного пребывания </w:t>
      </w:r>
      <w:r>
        <w:rPr>
          <w:rFonts w:ascii="Times New Roman" w:hAnsi="Times New Roman" w:cs="Times New Roman"/>
          <w:sz w:val="28"/>
          <w:szCs w:val="28"/>
          <w:u w:val="single"/>
        </w:rPr>
        <w:tab/>
        <w:t>- 28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Выпущено из детского сада - 107  детей.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паспорт семей воспитанников: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семей: 403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 них полные: 391 (97 %)</w:t>
      </w:r>
      <w:proofErr w:type="gramEnd"/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Неполные: 12 (3 %)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X. Результаты деятельности учреждения.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17"/>
        <w:gridCol w:w="4109"/>
        <w:gridCol w:w="2393"/>
        <w:gridCol w:w="2393"/>
      </w:tblGrid>
      <w:tr w:rsidR="002A5859" w:rsidTr="002A585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Исполнение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2A5859" w:rsidTr="002A585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Педагогические советы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A5859" w:rsidTr="002A585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A5859" w:rsidTr="002A585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A5859" w:rsidTr="002A585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просмотры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A5859" w:rsidTr="002A585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Смотры-конкурсы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A5859" w:rsidTr="002A585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контроль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A5859" w:rsidTr="002A585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Выставка-конкурс рисунков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A5859" w:rsidTr="002A585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A5859" w:rsidTr="002A585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- 2,</w:t>
            </w:r>
          </w:p>
          <w:p w:rsidR="002A5859" w:rsidRDefault="002A5859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100%</w:t>
            </w:r>
          </w:p>
        </w:tc>
      </w:tr>
    </w:tbl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XI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Взаимодействие с родителями.</w:t>
      </w: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ДОУ обеспечивало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учебного года был составлен и утвержден план работы с родителями, который включал в себя следующие формы работы с родителями по направлениям:</w:t>
      </w:r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семьи, запросов, уровня психолого-педагогической компетентности, семейных ценностей,</w:t>
      </w:r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информирование родителей,</w:t>
      </w:r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консультирование родителей,</w:t>
      </w:r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просвещение и обучение родителей,</w:t>
      </w:r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деятельность ДОУ и семьи.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ДОУ используются следующие педагогические технологии: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проблемное обучение,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технологии,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проектная деятельность,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коллективное обучение,</w:t>
      </w:r>
    </w:p>
    <w:p w:rsidR="002A5859" w:rsidRDefault="002A5859" w:rsidP="002A5859">
      <w:pPr>
        <w:tabs>
          <w:tab w:val="left" w:pos="38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учебного года было проведено социологическое обследование по определению социального статуса и микроклимата семьи, составлены паспорта семей. В группах раннего возраста и младших группах проведено анкетирование «Адаптация ребенка к условиям ДОУ» для выявления индивидуальных особенностей каждого вновь поступающего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дошкольное образовательное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воспитанника, а также семейные интересы и возможности сотрудничества.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группах в начале учебного года проведены родительские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собрания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которых представлены задачи работы на новый учебный год, презентация развивающей предметно-пространственной среды групп и специальных помещений для образовательной деятельности с воспитанниками (музыкальный и физкультурный залы, кабинет педагога-психолога, учителя-логопеда).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взаимоотношений ДОУ с семьями воспитанников в системе социального партнерства является неотъемлемой частью обновления работы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условиях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  В ДОУ функционирует родительский комитет  с целью учета мнения родителей (законных представителей) воспитанников и педагогических работников по вопросам управления ДОУ и при принятии локальных нормативных актов, затрагивающие их права и законные интересы.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родительского комитета ДОУ входят по одному представителю от каждой возрастной группы ДОУ, делегированному на собрании родителей (законных представителей).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Родительский комитет: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содействует обеспечению материалов и оборудования для организации образовательного процесса;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 разъяснительную и консультативную работу среди родителей (законных представителей) воспитанников об их правах и обязанностях;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оказывает содействие в проведении массовых воспитательных мероприятий с детьми;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участвует в подготовке ДОУ к новому учебному году;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руководством ДОУ контролирует организацию качественного питания детей, медицинского обслуживания;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оказывает помощь руководству ДОУ в организации и проведении общего родительского собрания;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принимает участие в организации безопасных условий осуществления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образовательного процесса, выполнения санитарно-гигиенических правил и норм;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взаимодействует с общественными организациями по вопросу пропаганды традиций ДОУ.</w:t>
      </w:r>
      <w:r>
        <w:t xml:space="preserve"> </w:t>
      </w:r>
    </w:p>
    <w:p w:rsidR="002A5859" w:rsidRDefault="002A5859" w:rsidP="002A5859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Основные формы работы с родителями (законными представителями)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важных условий реализации ООП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сотрудничество с семьей: дети, воспитатели, родители, администрация - главные участники педагогического процесса.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предусмотрены разнообразные формы работы с родителями: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Функции совместной партнерской деятельности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работы сотрудничества с семьей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 - правовая деятельность: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родителей с локальной нормативной базой ДОУ;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принятии решений по созданию условий, направленных на развитие ДОУ;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вовлечение семьи в управление ДОУ: планирование (учет особых интересов семьи, персонала и других членов местного сообщества);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опора на размышления родителей на процесс развития детей, о своей работе, педагогических знаниях и практическом и жизненном опыте;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у родителей информации об их специальных знаниях и умениях и использование их в организации образовательной деятельности, при ее планировании;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ребенка, отражая ее в рабочих программах, перспективных, календарных планах), организацию образовательного процесса, оценку результата освоения детьми образовательной программы (участие в диагностике).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Информационно-консультативная деятельность определение и формулирование социального заказа родителей, определение приоритетов в содержании образовательной деятельности;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-анкетирование, опрос родителей, для выявления области специальных знаний и умений родителей и их желания участвовать в жизни группы ДОУ;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информационные стенды для родителей;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подгрупповые и индивидуальные консультации;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сайт;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достижений;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предоставление родителям письменную информацию, призванной направлять их участие в образовательной деятельности;</w:t>
      </w:r>
      <w:proofErr w:type="gramEnd"/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-информация родителям о целях, задачах, прогнозируемом результате, образовательных достижениях каждого ребенка, его личностном росте, о планах развития (как долгосрочных, так и краткосрочных);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информация родителям о развитии детей и о том, как родители могут в этом помочь детям дома;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ресурсами, которые родители могут использовать для того, чтобы расширить и дополнить образовательную деятельность, проводимую в группе ДОУ;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семинаров, моделирование решения проблем, задач, мастер-классов и др.;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общение с родителями для того, чтобы узнать, какие цели родители ставят для своих детей.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Просветительская деятельность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круглые столы, конференции с участием родителей, представителей общественных, научных организаций;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информационные буклеты по заявленным родителями проблемам;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единый и групповой стенды;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папки, листовки, памятки, буклеты;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стеллажи для демонстрации детских работ;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баннеры.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методическая деятельность дни открытых дверей;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практические семинары;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открытые занятия;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детско-родительские проекты;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выставки;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смотры-конкурсы;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Культурно-досуговая деятельность физкультурно-спортивные мероприятия;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акции;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музыкальные праздники;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ребенка, семьи, детского сада, группы и т. д.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Индивидуально-ориентированная деятельность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портфолио;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-сбор портфолио каждого ребенка, в котором накапливают письменную информацию и образцы продуктов детского творчества;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выяснение мнения родителей относительно критериев оценки результата образовательного процесса;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картой индивидуального маршрута ребенка;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-реализация индивидуальных программ развития ребенка, в том числе - одаренного;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выставок детских работ.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фактором, обеспечивающим качество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образовательного процесса в ДОУ, является взаимодействие с родителями, которое начинается с изучения семей воспитанников. Для развития и совершенствования системы партнерских отношений дошкольного учреждения и семьи, обеспечивающих социальную компетентность дошкольника, в ДОУ используются разнообразные формы взаимодействия с учетом потребностей и пожеланий родителей, их запросов, проблем, степени включенности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образовательный процесс.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обеспечения официального представления информации о дошкольном учреждении в сети Интернет создан сайт ДОУ.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обеспечивает открытость и доступность следующей информации: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сведения (дата создания; структура; реализуемых основных общеобразовательных программах с учетом возрастных и индивидуальных особенностей воспитанников с указанием их численности, о федеральных государственных образовательных требованиях; о персональном составе педагогических работников с указанием уровня образования и квалификации;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материально-техническом обеспечении и об оснащенности образовательного процесса (в том числе об условиях питания, медицинского обслуживания, о поступлении и расходовании финансовых и материальных и материальных средств по итогам финансового года);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предоставляются копии документов, подтверждающих наличие лицензии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(с приложением);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утвержденный, в установленном порядке, план финансово-хозяйственной деятельности дошкольного учреждения;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представляется отчет 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A5859" w:rsidRDefault="002A5859" w:rsidP="002A5859">
      <w:pPr>
        <w:spacing w:after="0" w:line="254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XI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Взаимодействие с социумом.</w:t>
      </w: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активность любого образовательного учреждения включает внешние связи с органами местного управления, учреждениями здравоохранения, образования, науки, культуры, спорта. Целью социального партнерства нашего ДОУ с другими организациями является осуществление комплексного подхода в образовании детей, расширение кругозора; формирование познавательного интереса; приобщение к культуре общества и усвоению социальных норм, установок и ценностей.</w:t>
      </w:r>
    </w:p>
    <w:p w:rsidR="002A5859" w:rsidRDefault="002A5859" w:rsidP="002A58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целью повышения качества образовательных услуг, уровня реализации основной образовательной программы в ДОУ в течение учебного года коллектив ДОУ осуществлял сотрудничество с социальными учреждениями: совместно с МБОУ «СОШ № 3 г. Аргун» им. М.М.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был разработан план мероприятий, предусматривающий тесный контакт воспитателей и учителей начальной школы, воспитанников ДОУ и учеников первого класса.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 преемственности ДОУ с МБОУ «СОШ № 3 г. Аргун» им. М.М.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 2022 году реализован в полном объеме.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 также, ДОУ  находится в едином образовательном пространстве с реабилитационным центром  г. Аргун. 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осуществления комплексного подхода по профилактике дорожно-транспортного травматизма детей и взрослых, координации  действий участников образовательного процесса по профилактике дорожно-транспортного травматизма, формирования у детей основ безопасного поведения на дорогах, знакомства  детей с элементарными правилами этичного и безопасного поведения в городском транспорте, правилами пешеходов, правилами поведения на улице, взаимодействия с семьей по развитию познавательной активности детей и пополнению их знаний практическими умениями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навыками ДОУ взаимодействует с ОГИБДД ОМВД  по  г. Аргун. 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XII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Содержание и качество подготовки воспитанников.</w:t>
      </w: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педагогического наблюдения выпускники ДОУ имеют следующие уровни готовности к обучению в школе: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- 100% выпускников ДОУ освоили образовательную программу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на среднем уровне;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выпускники ДОУ имеют следующий уровень готовности к обучению в школе: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развития школьной зрелости: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57% - высокий уровень, 36% - средний, 7% - низкий;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познавательного развития: 40% - высокий уровень, 42% - средний, 18% - низкий;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концентрации и переключаемости внимания: 60% - высокий уровень, 29% - средний, 11% - низкий;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коммуникативный качества: 42% - высокий уровень, 49% - средний; 9 % низкий уровень;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учебной деятельности: 26% - у детей преобладает учебный мотив, 53% - наблюдается внешняя привлекательность мотива, 21% воспитанников -  учебные мотивы недостаточно сформированы.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можно отметить, что большинство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 обучению в школе.  </w:t>
      </w:r>
    </w:p>
    <w:p w:rsidR="002A5859" w:rsidRDefault="002A5859" w:rsidP="002A5859">
      <w:pPr>
        <w:spacing w:after="0" w:line="254" w:lineRule="auto"/>
        <w:jc w:val="both"/>
        <w:rPr>
          <w:rFonts w:ascii="Times New Roman" w:eastAsia="Times New Roman" w:hAnsi="Times New Roman" w:cs="Times New Roman"/>
          <w:spacing w:val="30"/>
          <w:sz w:val="39"/>
          <w:szCs w:val="39"/>
          <w:lang w:eastAsia="ru-RU"/>
        </w:rPr>
      </w:pP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XIV. Анализ    физкультурно-оздоровительной работы.</w:t>
      </w:r>
    </w:p>
    <w:p w:rsidR="002A5859" w:rsidRDefault="002A5859" w:rsidP="002A5859">
      <w:pPr>
        <w:spacing w:after="0" w:line="254" w:lineRule="auto"/>
        <w:jc w:val="center"/>
        <w:rPr>
          <w:rFonts w:ascii="Times New Roman" w:eastAsia="Times New Roman" w:hAnsi="Times New Roman" w:cs="Times New Roman"/>
          <w:spacing w:val="30"/>
          <w:sz w:val="39"/>
          <w:szCs w:val="39"/>
          <w:u w:val="single"/>
          <w:lang w:eastAsia="ru-RU"/>
        </w:rPr>
      </w:pP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Физкультурно-оздоровительная работа в ДОУ была направлена на развитие  физических качеств, двигательной активности, укреплению защитных свойств организма, организации профилактической работы.  В работе использовались методические разработки Л.И.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Пензулаевой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Вся работа велась на основе календарно - тематического планирования. В течение года использовались следующие формы и методы оздоровления детей: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здорового ритма жизни;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физические упражнения;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гигиенические и водные процедуры;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пропаганда ЗОЖ и активного отдыха.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 по физическому развитию планируется и проводится в спортивном зале и на  улице. В ДОУ созданы все условия для проведения физкультурных занятий: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спортивный игровой зал;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спортивные уголки во всех группах.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эффективного формирования двигательных навыков и развития физических качеств детей применялись следующие формы организации детской деятельности: утренняя гимнастика,  ООД в спортивном зале и на улице, спортивные досуги и развлечения. В работе с детьми использовались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технологии, направленные на физическое развитие и укрепление здоровья детей: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дыхательная гимнастика;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пальчиковая гимнастика;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массаж, самомассаж;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гимнастика для глаз;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оздоровительный бег;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гимнастика пробуждения;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подвижные, спортивные игры.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 проводились физкультурные занятия, соответствующие возрасту детей, программе, выдержаны по времени. Кроме того проводились физкультурные праздники, досуги, развлечения.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по физическому развитию детей проводилась в тесном контакте и сотрудничестве с педагогами ДОУ и родителями воспитанников. В рамках пропаганды ЗОЖ проведены тематические консультации для родителей.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 года обновлялась и пополнялась развивающая среда спортивного зала, изготавливалось новое нестандартное оборудование.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XV. Оценка учебно-методического обеспечения и библиотечно-информационного обеспечения.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учебного года педагоги ДОУ принимали участие в городских методических объединениях.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 -  методическое сопровождение реализации ООП соответствует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профессиональным потребностям педагогических работников, специфике условий осуществления образовательного процесса.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целью управления образовательным процессом используются электронные образовательные ресурсы для работы с детьми. 95 % педагогов считают, что использование ИКТ существенно облегчает проведение занятий и позволяет разнообразить их. Программное обеспечение имеющихся компьютеров позволяет работать с текстовыми редакторами, с Интернет ресурсами, фото и видео материалами. В методическом кабинете собран современный психолого-педагогический и  литературный материал по разным направлениям, учебно-методические комплекты современных программ и технологий, широкий выбор изданий периодической печати, опыт работы педагогов, дидактический материал по основным образовательным программам, наглядные и раздаточные пособия. Всё это оказывает основательную поддержку педагогам и позволяет более продуктивно и эффективно подготовиться к проведению образовательного процесса.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всех педагогов имеются  ноутбуки  (при индивидуальных и подгрупповых формах работы с детьми) применяется педагогом-психологом, музыкальным руководителем, воспитателями, педагогами дополнительного образования. Также используются телевизоры в качестве вспомогательного технического средства для педагогов (проведение семинаров,  праздничных мероприятий с детьми и т.д.). Учебно - методическое, информационное   обеспечение в ДОУ соответствует требованиям реализуемой образовательной программы, обеспечивает образовательную деятельность, присмотр и уход за детьми.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XV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Функционирование и оценка  внутренней системы оценки качества образования.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утверждено Положение о внутренней системе оценки качества образования от 31.03.2022г. № 50 «Мониторинг качества образовательной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 в 2022 году»  показал хорошую работу педагогического коллектива по всем показателям.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системы оценки качества образования в ДОУ является установления соответствия качества дошкольного образования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 наблюдений. Итоговый материал содержит констатацию фактов, выводы и предложения. Информация о результатах доводится до работников ДОУ в течение 7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момента завершения проверки. По итогам контроля в зависимости от его формы, целей и задач, а также с учетом реального положения дел проводится заседания педагогического совета или административные совещания.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По результатам мониторинга заведующий издает приказ, в котором указывается управленческое решение, ответственные лица по исполнению решения,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устранения недостатков, сроки проведения дополнительного контроля устранения недостатков (при необходимости), поощрения педагогов.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внутренней оценки качества образования изучается степень удовлетворенности родителей качеством образования в ДОУ на основании анкетирования родителей (законных представителей) воспитанников, опроса.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показало, что родителей полностью устраивает профессиональный уровень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сотрудников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педагоги групп, наличие комфортных и безопасных условий и взаимодействие педагогов, качество образовательного процесса и качество питания.</w:t>
      </w: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XVI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Оценка качества медицинского обеспечения.</w:t>
      </w:r>
    </w:p>
    <w:p w:rsidR="002A5859" w:rsidRDefault="002A5859" w:rsidP="002A5859">
      <w:pPr>
        <w:spacing w:after="0" w:line="254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ДОУ имеет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лицензию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осуществление медицинской деятельности  выданную    министерством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здравохранения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Чеченской Республики от 18.06.2015 года,  ЛО - 95-01 000613. Ответственным лицом за медицинскую деятельность  является медицинская сестра ДОУ.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медицинского кабинета  осуществляется заведующим ДОУ, Центрами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Роспотребсанэпиднадзора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другими контролирующими органами. Сотрудники   ДОУ 1 раз в год проходят  обязательные  медицинские осмотры. 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Охрана и укрепление здоровья детей, всестороннее  физическое развитие, закаливание организма  - одно из ведущих направлений  деятельности ДОУ.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реализации  данного направления  принимает участие весь персонал ДОУ. Оздоровительно-профилактические мероприятия  осуществляются  в соответствии  с планами   работы  ДОУ и медицинской сестры, с учетом  индивидуальных  особенностей физического развития  и состояния здоровья воспитанников, большинство из них включены в образовательный процесс</w:t>
      </w:r>
      <w:r>
        <w:rPr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Анализ здоровья вновь поступивших детей.</w:t>
      </w:r>
    </w:p>
    <w:p w:rsidR="002A5859" w:rsidRDefault="002A5859" w:rsidP="002A585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I группой здоровья -  410 детей;</w:t>
      </w:r>
    </w:p>
    <w:p w:rsidR="002A5859" w:rsidRDefault="002A5859" w:rsidP="002A585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II группой здоровья -  23 детей;</w:t>
      </w:r>
    </w:p>
    <w:p w:rsidR="002A5859" w:rsidRDefault="002A5859" w:rsidP="002A585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III группой здоровья -  1  ребенок;</w:t>
      </w:r>
    </w:p>
    <w:p w:rsidR="002A5859" w:rsidRDefault="002A5859" w:rsidP="002A585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IV группой здоровья -  1 ребенок;</w:t>
      </w:r>
    </w:p>
    <w:p w:rsidR="002A5859" w:rsidRDefault="002A5859" w:rsidP="002A585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V группой здоровья (Д учет) - 1 ребенок.</w:t>
      </w:r>
    </w:p>
    <w:p w:rsidR="002A5859" w:rsidRDefault="002A5859" w:rsidP="002A5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Перенесенные заболевания детей посещающих детский сад  за 2022  год:</w:t>
      </w:r>
    </w:p>
    <w:p w:rsidR="002A5859" w:rsidRDefault="002A5859" w:rsidP="002A5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137" w:type="dxa"/>
        <w:tblLook w:val="04A0" w:firstRow="1" w:lastRow="0" w:firstColumn="1" w:lastColumn="0" w:noHBand="0" w:noVBand="1"/>
      </w:tblPr>
      <w:tblGrid>
        <w:gridCol w:w="5670"/>
        <w:gridCol w:w="3260"/>
      </w:tblGrid>
      <w:tr w:rsidR="002A5859" w:rsidTr="002A5859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Заболевание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 случаев</w:t>
            </w:r>
          </w:p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2A5859" w:rsidTr="002A5859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Острый фарингит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2</w:t>
            </w:r>
          </w:p>
        </w:tc>
      </w:tr>
      <w:tr w:rsidR="002A5859" w:rsidTr="002A5859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Ангина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0</w:t>
            </w:r>
          </w:p>
        </w:tc>
      </w:tr>
      <w:tr w:rsidR="002A5859" w:rsidTr="002A5859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0</w:t>
            </w:r>
          </w:p>
        </w:tc>
      </w:tr>
      <w:tr w:rsidR="002A5859" w:rsidTr="002A5859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0</w:t>
            </w:r>
          </w:p>
        </w:tc>
      </w:tr>
      <w:tr w:rsidR="002A5859" w:rsidTr="002A5859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Скарлатина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0</w:t>
            </w:r>
          </w:p>
        </w:tc>
      </w:tr>
      <w:tr w:rsidR="002A5859" w:rsidTr="002A5859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Эпид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паротит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0</w:t>
            </w:r>
          </w:p>
        </w:tc>
      </w:tr>
      <w:tr w:rsidR="002A5859" w:rsidTr="002A5859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Ветряная оспа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2A5859" w:rsidTr="002A5859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</w:tbl>
    <w:p w:rsidR="002A5859" w:rsidRDefault="002A5859" w:rsidP="002A5859">
      <w:pPr>
        <w:rPr>
          <w:rFonts w:ascii="Times New Roman" w:hAnsi="Times New Roman" w:cs="Times New Roman"/>
          <w:sz w:val="28"/>
          <w:szCs w:val="28"/>
        </w:rPr>
      </w:pP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X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V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Качество и организация питания.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Рациональное питание детей, как и состояние здоровья, является предметом особого внимания администрации ДОУ. Организация питания детей осуществляется в соответствии с действующими нормативными документами. Организовано 4-разовое питание (уплотненный завтрак, обед, полдник, ужин) воспитанников в соответствии с 10-дневным цикличным меню. В рационе круглый год овощи, фрукты и соки. Специально разработаны технологические карты блюд, где указаны раскладка, калорийность блюд, содержание в них белков, жиров, углеводов.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организации питания, качество поставляемых продуктов осуществляет медицинская сестра,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комиссия ДОУ. Медицинский работник следит на пищеблоке и в группах за соблюдением санитарных норм, производит контроль закладки, контролирует технологию приготовления блюд и нормы выхода готовой продукции, ведет накопительную ведомость.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Пищеблок оснащен всем необходимым техническим оборудованием.</w:t>
      </w: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XIX.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Материально-техническая база.</w:t>
      </w: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Материально-техническая база соответствует нормативным требованиям и позволяет в полном объеме реализовывать образовательную программу. Ведется планомерная работа по совершенствованию материально-технических условий в ДОУ.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Групповые помещения- 12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зал -1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зал - 1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Методический кабинет-1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Кабинет учителя-логопеда - 1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Медицинский блок: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Медицинский кабинет-1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Процедурный кабинет-1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Изолятор-1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Объекты хозяйственно-бытового и санитарно-гигиенического назначения: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Прачечная,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Пищеблок.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Кабинеты оснащены необходимым оборудованием. В спортивном зале есть гимнастический комплекс, всё необходимое для проведения физкультурных занятий. У каждой группы есть участок для прогулок, физкультурные занятия на улице в зависимости от сезона проходят на групповом участке.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 капитальный ремонт под беседками ДОУ, бетонные полы заменены на дощатые, деревянные бордюры на детских площадках заменены на бетонные.</w:t>
      </w:r>
      <w:proofErr w:type="gramEnd"/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 в целях охраны жизни и здоровья воспитанников,  на групповые участки приобретены новые аттракционы для детей.  Территория ДОУ  озеленена кустарниками, посажены саженцы березы и клена.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19.1. Технологическая оснащенность кабинетов: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- 1 проектор;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 телевизор;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 музыкальный центр;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 фортепиано;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- 4 принтера;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- 3 ксерокс-принтер;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 ноутбука;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- 9 компьютеров.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методической литературой, дидактическим и игровым материалом в соответствии с ФГОС ДО. Дополнительная литература приобретается воспитателями за счет личных средств. Детский сад выписывает газеты: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«Аргун»;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Даймохк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A5859" w:rsidRDefault="002A5859" w:rsidP="002A5859">
      <w:pPr>
        <w:spacing w:after="0" w:line="254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XX. Оценка деятельности ДОУ по противопожарной и антитеррористической  защищенности.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безопасного  пребывания детей  в ДОУ созданы следующие условия: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кнопка  тревожной сигнализации;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автоматическая пожарная сигнализация  и система оповещения  людей  о пожаре;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прямая телефонная  связь  с ближайшим  подразделением  пожарной  охраны;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имеются  первичные средства  пожаротушения -  огнетушители, пожарные краны.</w:t>
      </w:r>
    </w:p>
    <w:p w:rsidR="002A5859" w:rsidRDefault="002A5859" w:rsidP="002A5859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  план эвакуации  с инструкцией,  определяющей  действия  персонала  по обеспечению  безопасной и быстрой  эвакуации людей. Разработана инструкция по действиям  должностных лиц  ДОУ.</w:t>
      </w:r>
    </w:p>
    <w:p w:rsidR="002A5859" w:rsidRDefault="002A5859" w:rsidP="002A58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совершенствования нормативно-правовой базы по безопасности учреждения оформлен «Паспорт антитеррористической защищенности», «Паспорт безопасности», «План дорожной безопасности», различные планы мероприятий по совершенствованию режима безопасности ДОУ.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Общий вывод:</w:t>
      </w:r>
    </w:p>
    <w:p w:rsidR="002A5859" w:rsidRDefault="002A5859" w:rsidP="002A58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деятельности  ДОУ за 2022 год показали, что основные годовые задачи выполнены. </w:t>
      </w:r>
    </w:p>
    <w:p w:rsidR="002A5859" w:rsidRDefault="002A5859" w:rsidP="002A58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Существенным достижением в деятельности педагогического коллектива стало значительное повышение методической активности педагогов. Результаты диагностики воспитанников свидетельствуют о стабильной положительной динамике в усвоении основной образовательной программы дошкольного образования. В ДОУ сложился перспективный, творческий коллектив педагогов, имеющих потенциал к профессиональному развитию.</w:t>
      </w:r>
    </w:p>
    <w:p w:rsidR="002A5859" w:rsidRDefault="002A5859" w:rsidP="002A5859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каждым годом повышается заинтересованность родителей эффективной образовательной деятельности в дошкольном учреждении.</w:t>
      </w:r>
    </w:p>
    <w:p w:rsidR="002A5859" w:rsidRDefault="002A5859" w:rsidP="002A5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5859" w:rsidRDefault="002A5859" w:rsidP="002A5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АНАЛИЗА ПОКАЗАТЕЛЕЙ ДЕЯТЕЛЬНОСТИ</w:t>
      </w:r>
    </w:p>
    <w:tbl>
      <w:tblPr>
        <w:tblW w:w="10485" w:type="dxa"/>
        <w:tblInd w:w="-743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93"/>
        <w:gridCol w:w="6092"/>
        <w:gridCol w:w="1559"/>
        <w:gridCol w:w="1348"/>
        <w:gridCol w:w="493"/>
      </w:tblGrid>
      <w:tr w:rsidR="002A5859" w:rsidTr="002B5044">
        <w:trPr>
          <w:trHeight w:val="11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Показатели</w:t>
            </w:r>
          </w:p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Единица</w:t>
            </w:r>
          </w:p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 03.01.2022г</w:t>
            </w:r>
          </w:p>
          <w:p w:rsidR="002A5859" w:rsidRDefault="002A5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30.12.2022г</w:t>
            </w:r>
          </w:p>
        </w:tc>
      </w:tr>
      <w:tr w:rsidR="002A5859" w:rsidTr="002B5044">
        <w:trPr>
          <w:gridAfter w:val="1"/>
          <w:wAfter w:w="493" w:type="dxa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/>
            </w:pPr>
          </w:p>
        </w:tc>
        <w:tc>
          <w:tcPr>
            <w:tcW w:w="609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5859" w:rsidRDefault="002A5859">
            <w:pPr>
              <w:spacing w:after="0"/>
            </w:pPr>
          </w:p>
        </w:tc>
        <w:tc>
          <w:tcPr>
            <w:tcW w:w="1559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5859" w:rsidRDefault="002A5859">
            <w:pPr>
              <w:spacing w:after="0"/>
            </w:pPr>
          </w:p>
        </w:tc>
        <w:tc>
          <w:tcPr>
            <w:tcW w:w="1348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5859" w:rsidRDefault="002A5859">
            <w:pPr>
              <w:spacing w:after="0"/>
            </w:pP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/>
            </w:pP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/>
            </w:pP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436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1.1.1.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(8 - 12 часов)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408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1.1.2.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1.2.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численность воспитанников в возрасте от 3 до 7 лет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374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/%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436/100 %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/%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1.5.1.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1.5.2.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коррекции речевых нарушений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1.5.3.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/%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1.5.4.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присмотру и уходу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1.7.1.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tbl>
            <w:tblPr>
              <w:tblW w:w="7080" w:type="dxa"/>
              <w:tblLayout w:type="fixed"/>
              <w:tblLook w:val="04A0" w:firstRow="1" w:lastRow="0" w:firstColumn="1" w:lastColumn="0" w:noHBand="0" w:noVBand="1"/>
            </w:tblPr>
            <w:tblGrid>
              <w:gridCol w:w="6790"/>
              <w:gridCol w:w="290"/>
            </w:tblGrid>
            <w:tr w:rsidR="002A5859">
              <w:trPr>
                <w:trHeight w:val="240"/>
              </w:trPr>
              <w:tc>
                <w:tcPr>
                  <w:tcW w:w="590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A5859" w:rsidRDefault="002A585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работников, имеющих высшее образование</w:t>
                  </w:r>
                </w:p>
              </w:tc>
              <w:tc>
                <w:tcPr>
                  <w:tcW w:w="2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A5859" w:rsidRDefault="002A5859">
                  <w:pPr>
                    <w:spacing w:after="0"/>
                  </w:pPr>
                </w:p>
              </w:tc>
            </w:tr>
          </w:tbl>
          <w:p w:rsidR="002A5859" w:rsidRDefault="002A5859">
            <w:pPr>
              <w:spacing w:after="0"/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/%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27/71%</w:t>
            </w:r>
          </w:p>
        </w:tc>
      </w:tr>
      <w:tr w:rsidR="002A5859" w:rsidTr="002B5044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1.7.2.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/%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2A5859" w:rsidRDefault="002A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11/ 29%</w:t>
            </w:r>
          </w:p>
        </w:tc>
      </w:tr>
    </w:tbl>
    <w:p w:rsidR="00E57913" w:rsidRDefault="002B5044">
      <w:r w:rsidRPr="002B5044">
        <w:object w:dxaOrig="9181" w:dyaOrig="11881">
          <v:shape id="_x0000_i1026" type="#_x0000_t75" style="width:459pt;height:594pt" o:ole="">
            <v:imagedata r:id="rId11" o:title=""/>
          </v:shape>
          <o:OLEObject Type="Embed" ProgID="Acrobat.Document.DC" ShapeID="_x0000_i1026" DrawAspect="Content" ObjectID="_1758713193" r:id="rId12"/>
        </w:object>
      </w:r>
      <w:bookmarkStart w:id="0" w:name="_GoBack"/>
      <w:bookmarkEnd w:id="0"/>
    </w:p>
    <w:sectPr w:rsidR="00E57913" w:rsidSect="002A5859">
      <w:headerReference w:type="default" r:id="rId13"/>
      <w:pgSz w:w="11907" w:h="16839" w:code="9"/>
      <w:pgMar w:top="1134" w:right="567" w:bottom="1134" w:left="170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E1A" w:rsidRDefault="00C57E1A" w:rsidP="00BE6972">
      <w:pPr>
        <w:spacing w:after="0" w:line="240" w:lineRule="auto"/>
      </w:pPr>
      <w:r>
        <w:separator/>
      </w:r>
    </w:p>
  </w:endnote>
  <w:endnote w:type="continuationSeparator" w:id="0">
    <w:p w:rsidR="00C57E1A" w:rsidRDefault="00C57E1A" w:rsidP="00BE6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E1A" w:rsidRDefault="00C57E1A" w:rsidP="00BE6972">
      <w:pPr>
        <w:spacing w:after="0" w:line="240" w:lineRule="auto"/>
      </w:pPr>
      <w:r>
        <w:separator/>
      </w:r>
    </w:p>
  </w:footnote>
  <w:footnote w:type="continuationSeparator" w:id="0">
    <w:p w:rsidR="00C57E1A" w:rsidRDefault="00C57E1A" w:rsidP="00BE6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972" w:rsidRDefault="00BE697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EA8"/>
    <w:rsid w:val="00047EA8"/>
    <w:rsid w:val="002A5859"/>
    <w:rsid w:val="002B5044"/>
    <w:rsid w:val="00710871"/>
    <w:rsid w:val="007A142F"/>
    <w:rsid w:val="00981AAB"/>
    <w:rsid w:val="00BE6972"/>
    <w:rsid w:val="00C57E1A"/>
    <w:rsid w:val="00CC361A"/>
    <w:rsid w:val="00E5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85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A585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A585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2A5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A5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5859"/>
  </w:style>
  <w:style w:type="paragraph" w:styleId="a8">
    <w:name w:val="footer"/>
    <w:basedOn w:val="a"/>
    <w:link w:val="a9"/>
    <w:uiPriority w:val="99"/>
    <w:unhideWhenUsed/>
    <w:rsid w:val="002A5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5859"/>
  </w:style>
  <w:style w:type="paragraph" w:styleId="aa">
    <w:name w:val="Balloon Text"/>
    <w:basedOn w:val="a"/>
    <w:link w:val="ab"/>
    <w:uiPriority w:val="99"/>
    <w:semiHidden/>
    <w:unhideWhenUsed/>
    <w:rsid w:val="002A58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A5859"/>
    <w:rPr>
      <w:rFonts w:ascii="Segoe UI" w:hAnsi="Segoe UI" w:cs="Segoe UI"/>
      <w:sz w:val="18"/>
      <w:szCs w:val="18"/>
    </w:rPr>
  </w:style>
  <w:style w:type="paragraph" w:styleId="ac">
    <w:name w:val="No Spacing"/>
    <w:uiPriority w:val="99"/>
    <w:qFormat/>
    <w:rsid w:val="002A5859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d">
    <w:name w:val="List Paragraph"/>
    <w:basedOn w:val="a"/>
    <w:uiPriority w:val="1"/>
    <w:qFormat/>
    <w:rsid w:val="002A585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semiHidden/>
    <w:rsid w:val="002A58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">
    <w:name w:val="Обычный (веб)3"/>
    <w:basedOn w:val="a"/>
    <w:uiPriority w:val="99"/>
    <w:semiHidden/>
    <w:rsid w:val="002A5859"/>
    <w:pPr>
      <w:suppressAutoHyphens/>
      <w:spacing w:before="280" w:after="288" w:line="288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">
    <w:name w:val="Верхний колонтитул Знак1"/>
    <w:basedOn w:val="a0"/>
    <w:uiPriority w:val="99"/>
    <w:semiHidden/>
    <w:rsid w:val="002A5859"/>
  </w:style>
  <w:style w:type="character" w:customStyle="1" w:styleId="10">
    <w:name w:val="Нижний колонтитул Знак1"/>
    <w:basedOn w:val="a0"/>
    <w:uiPriority w:val="99"/>
    <w:semiHidden/>
    <w:rsid w:val="002A5859"/>
  </w:style>
  <w:style w:type="character" w:customStyle="1" w:styleId="11">
    <w:name w:val="Текст выноски Знак1"/>
    <w:basedOn w:val="a0"/>
    <w:uiPriority w:val="99"/>
    <w:semiHidden/>
    <w:rsid w:val="002A5859"/>
    <w:rPr>
      <w:rFonts w:ascii="Tahoma" w:hAnsi="Tahoma" w:cs="Tahoma" w:hint="default"/>
      <w:sz w:val="16"/>
      <w:szCs w:val="16"/>
    </w:rPr>
  </w:style>
  <w:style w:type="character" w:customStyle="1" w:styleId="x-phmenubutton">
    <w:name w:val="x-ph__menu__button"/>
    <w:basedOn w:val="a0"/>
    <w:rsid w:val="002A5859"/>
  </w:style>
  <w:style w:type="table" w:styleId="ae">
    <w:name w:val="Table Grid"/>
    <w:basedOn w:val="a1"/>
    <w:uiPriority w:val="59"/>
    <w:rsid w:val="002A5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85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A585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A585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2A5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A5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5859"/>
  </w:style>
  <w:style w:type="paragraph" w:styleId="a8">
    <w:name w:val="footer"/>
    <w:basedOn w:val="a"/>
    <w:link w:val="a9"/>
    <w:uiPriority w:val="99"/>
    <w:unhideWhenUsed/>
    <w:rsid w:val="002A5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5859"/>
  </w:style>
  <w:style w:type="paragraph" w:styleId="aa">
    <w:name w:val="Balloon Text"/>
    <w:basedOn w:val="a"/>
    <w:link w:val="ab"/>
    <w:uiPriority w:val="99"/>
    <w:semiHidden/>
    <w:unhideWhenUsed/>
    <w:rsid w:val="002A58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A5859"/>
    <w:rPr>
      <w:rFonts w:ascii="Segoe UI" w:hAnsi="Segoe UI" w:cs="Segoe UI"/>
      <w:sz w:val="18"/>
      <w:szCs w:val="18"/>
    </w:rPr>
  </w:style>
  <w:style w:type="paragraph" w:styleId="ac">
    <w:name w:val="No Spacing"/>
    <w:uiPriority w:val="99"/>
    <w:qFormat/>
    <w:rsid w:val="002A5859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d">
    <w:name w:val="List Paragraph"/>
    <w:basedOn w:val="a"/>
    <w:uiPriority w:val="1"/>
    <w:qFormat/>
    <w:rsid w:val="002A585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semiHidden/>
    <w:rsid w:val="002A58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">
    <w:name w:val="Обычный (веб)3"/>
    <w:basedOn w:val="a"/>
    <w:uiPriority w:val="99"/>
    <w:semiHidden/>
    <w:rsid w:val="002A5859"/>
    <w:pPr>
      <w:suppressAutoHyphens/>
      <w:spacing w:before="280" w:after="288" w:line="288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">
    <w:name w:val="Верхний колонтитул Знак1"/>
    <w:basedOn w:val="a0"/>
    <w:uiPriority w:val="99"/>
    <w:semiHidden/>
    <w:rsid w:val="002A5859"/>
  </w:style>
  <w:style w:type="character" w:customStyle="1" w:styleId="10">
    <w:name w:val="Нижний колонтитул Знак1"/>
    <w:basedOn w:val="a0"/>
    <w:uiPriority w:val="99"/>
    <w:semiHidden/>
    <w:rsid w:val="002A5859"/>
  </w:style>
  <w:style w:type="character" w:customStyle="1" w:styleId="11">
    <w:name w:val="Текст выноски Знак1"/>
    <w:basedOn w:val="a0"/>
    <w:uiPriority w:val="99"/>
    <w:semiHidden/>
    <w:rsid w:val="002A5859"/>
    <w:rPr>
      <w:rFonts w:ascii="Tahoma" w:hAnsi="Tahoma" w:cs="Tahoma" w:hint="default"/>
      <w:sz w:val="16"/>
      <w:szCs w:val="16"/>
    </w:rPr>
  </w:style>
  <w:style w:type="character" w:customStyle="1" w:styleId="x-phmenubutton">
    <w:name w:val="x-ph__menu__button"/>
    <w:basedOn w:val="a0"/>
    <w:rsid w:val="002A5859"/>
  </w:style>
  <w:style w:type="table" w:styleId="ae">
    <w:name w:val="Table Grid"/>
    <w:basedOn w:val="a1"/>
    <w:uiPriority w:val="59"/>
    <w:rsid w:val="002A5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oo.skazka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10340-70AA-4318-BB18-8BF754D31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32</Pages>
  <Words>9277</Words>
  <Characters>52883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Малика</cp:lastModifiedBy>
  <cp:revision>3</cp:revision>
  <dcterms:created xsi:type="dcterms:W3CDTF">2023-10-13T11:27:00Z</dcterms:created>
  <dcterms:modified xsi:type="dcterms:W3CDTF">2023-10-13T11:40:00Z</dcterms:modified>
</cp:coreProperties>
</file>